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61" w:rsidRPr="00BA389B" w:rsidRDefault="00B85F61">
      <w:pPr>
        <w:tabs>
          <w:tab w:val="left" w:pos="45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</w:p>
    <w:p w:rsidR="00B85F61" w:rsidRPr="00770F2F" w:rsidRDefault="00B85F61">
      <w:pPr>
        <w:tabs>
          <w:tab w:val="left" w:pos="45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</w:rPr>
        <w:t>Lägesrapport</w:t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br/>
        <w:t>Regionala projektmedel</w:t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B85F61" w:rsidRDefault="00B85F61">
      <w:pPr>
        <w:tabs>
          <w:tab w:val="left" w:pos="4500"/>
        </w:tabs>
        <w:rPr>
          <w:rFonts w:ascii="Arial" w:hAnsi="Arial" w:cs="Arial"/>
          <w:b/>
          <w:bCs/>
        </w:rPr>
      </w:pPr>
    </w:p>
    <w:p w:rsidR="00B85F61" w:rsidRDefault="00B85F61">
      <w:pPr>
        <w:pStyle w:val="Rubrik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4535"/>
      </w:tblGrid>
      <w:tr w:rsidR="00B85F61" w:rsidTr="00F7245E">
        <w:trPr>
          <w:cantSplit/>
          <w:trHeight w:val="510"/>
        </w:trPr>
        <w:tc>
          <w:tcPr>
            <w:tcW w:w="8574" w:type="dxa"/>
            <w:gridSpan w:val="3"/>
          </w:tcPr>
          <w:p w:rsidR="00B85F61" w:rsidRDefault="00B85F61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>Projektnamn</w:t>
            </w:r>
          </w:p>
          <w:p w:rsidR="00B85F61" w:rsidRPr="00611CB0" w:rsidRDefault="00B85F61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5F61" w:rsidTr="007059E9">
        <w:trPr>
          <w:cantSplit/>
          <w:trHeight w:val="518"/>
        </w:trPr>
        <w:tc>
          <w:tcPr>
            <w:tcW w:w="4039" w:type="dxa"/>
            <w:gridSpan w:val="2"/>
            <w:tcBorders>
              <w:bottom w:val="nil"/>
            </w:tcBorders>
          </w:tcPr>
          <w:p w:rsidR="00B85F61" w:rsidRDefault="00B85F61" w:rsidP="00705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5F61" w:rsidRPr="00611CB0" w:rsidRDefault="00B85F61" w:rsidP="00705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Redovisningsperiod:</w:t>
            </w:r>
          </w:p>
        </w:tc>
        <w:tc>
          <w:tcPr>
            <w:tcW w:w="4535" w:type="dxa"/>
          </w:tcPr>
          <w:p w:rsidR="00B85F61" w:rsidRDefault="006B6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Ärende-ID</w:t>
            </w:r>
          </w:p>
          <w:p w:rsidR="00B85F61" w:rsidRPr="00611CB0" w:rsidRDefault="00B85F61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5F61" w:rsidTr="007C4737">
        <w:trPr>
          <w:trHeight w:val="555"/>
        </w:trPr>
        <w:tc>
          <w:tcPr>
            <w:tcW w:w="2055" w:type="dxa"/>
            <w:tcBorders>
              <w:top w:val="nil"/>
              <w:right w:val="nil"/>
            </w:tcBorders>
          </w:tcPr>
          <w:p w:rsidR="00B85F61" w:rsidRPr="00611CB0" w:rsidRDefault="00B85F61">
            <w:pPr>
              <w:rPr>
                <w:rFonts w:ascii="Arial" w:hAnsi="Arial" w:cs="Arial"/>
                <w:sz w:val="18"/>
                <w:szCs w:val="18"/>
              </w:rPr>
            </w:pPr>
            <w:r w:rsidRPr="007059E9">
              <w:rPr>
                <w:rFonts w:ascii="Arial" w:hAnsi="Arial" w:cs="Arial"/>
                <w:sz w:val="18"/>
                <w:szCs w:val="18"/>
              </w:rPr>
              <w:t>Från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11CB0">
              <w:rPr>
                <w:rFonts w:ascii="Arial" w:hAnsi="Arial" w:cs="Arial"/>
                <w:i/>
                <w:sz w:val="18"/>
                <w:szCs w:val="18"/>
              </w:rPr>
              <w:t>(år/mån/dag)</w:t>
            </w:r>
            <w:r w:rsidRPr="00611CB0">
              <w:rPr>
                <w:rFonts w:ascii="Arial" w:hAnsi="Arial" w:cs="Arial"/>
                <w:sz w:val="18"/>
                <w:szCs w:val="18"/>
              </w:rPr>
              <w:br/>
            </w:r>
            <w:bookmarkStart w:id="0" w:name="Text2"/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4" w:type="dxa"/>
            <w:tcBorders>
              <w:top w:val="nil"/>
              <w:left w:val="nil"/>
            </w:tcBorders>
          </w:tcPr>
          <w:p w:rsidR="00B85F61" w:rsidRPr="00611CB0" w:rsidRDefault="00B85F61" w:rsidP="00705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Till </w:t>
            </w:r>
            <w:r w:rsidRPr="00611CB0">
              <w:rPr>
                <w:rFonts w:ascii="Arial" w:hAnsi="Arial" w:cs="Arial"/>
                <w:i/>
                <w:sz w:val="18"/>
                <w:szCs w:val="18"/>
              </w:rPr>
              <w:t>(år/mån/dag)</w:t>
            </w:r>
            <w:r w:rsidRPr="00611CB0">
              <w:rPr>
                <w:rFonts w:ascii="Arial" w:hAnsi="Arial" w:cs="Arial"/>
                <w:sz w:val="18"/>
                <w:szCs w:val="18"/>
              </w:rPr>
              <w:br/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</w:tcPr>
          <w:p w:rsidR="00B85F61" w:rsidRPr="00611CB0" w:rsidRDefault="00B8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Projektägare</w:t>
            </w:r>
          </w:p>
          <w:bookmarkStart w:id="1" w:name="Text3"/>
          <w:p w:rsidR="00B85F61" w:rsidRPr="00611CB0" w:rsidRDefault="00B85F61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85F61" w:rsidTr="00202FA4">
        <w:trPr>
          <w:trHeight w:val="555"/>
        </w:trPr>
        <w:tc>
          <w:tcPr>
            <w:tcW w:w="4039" w:type="dxa"/>
            <w:gridSpan w:val="2"/>
          </w:tcPr>
          <w:p w:rsidR="00B85F61" w:rsidRDefault="00B85F61" w:rsidP="00705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Projektledare/kontaktperson</w:t>
            </w:r>
          </w:p>
          <w:p w:rsidR="00B85F61" w:rsidRDefault="00B85F61" w:rsidP="007059E9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</w:tcPr>
          <w:p w:rsidR="00B85F61" w:rsidRDefault="00B8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 och Telefon</w:t>
            </w:r>
          </w:p>
          <w:p w:rsidR="00B85F61" w:rsidRDefault="00B85F61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85F61" w:rsidRDefault="00B85F61" w:rsidP="00217B7E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85F61" w:rsidRPr="00394A08" w:rsidTr="00192D33">
        <w:tc>
          <w:tcPr>
            <w:tcW w:w="9210" w:type="dxa"/>
          </w:tcPr>
          <w:p w:rsidR="00B85F61" w:rsidRPr="00394A08" w:rsidRDefault="00B85F61" w:rsidP="00192D33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/>
              </w:rPr>
            </w:pPr>
            <w:r w:rsidRPr="00394A08">
              <w:rPr>
                <w:rFonts w:ascii="Arial" w:hAnsi="Arial" w:cs="Arial"/>
                <w:b/>
                <w:sz w:val="22"/>
                <w:szCs w:val="22"/>
              </w:rPr>
              <w:t xml:space="preserve">a. </w:t>
            </w:r>
            <w:r>
              <w:rPr>
                <w:rFonts w:ascii="Arial" w:hAnsi="Arial" w:cs="Arial"/>
                <w:b/>
                <w:sz w:val="22"/>
                <w:szCs w:val="22"/>
              </w:rPr>
              <w:t>Redogör för projektets verksamhet under perioden</w:t>
            </w:r>
            <w:r w:rsidRPr="00394A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85F61" w:rsidRPr="00394A08" w:rsidRDefault="00B85F61" w:rsidP="00192D33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Redogör kortfattat för genomförda aktiviteter under aktuell period. </w:t>
            </w:r>
          </w:p>
          <w:p w:rsidR="00B85F61" w:rsidRPr="00394A08" w:rsidRDefault="00B85F61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F61" w:rsidRPr="00394A08" w:rsidRDefault="00B85F61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F61" w:rsidRPr="00394A08" w:rsidRDefault="00B85F61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F61" w:rsidRPr="00394A08" w:rsidRDefault="00B85F61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F61" w:rsidRPr="005D040F" w:rsidRDefault="00B85F61" w:rsidP="00192D33">
            <w:pPr>
              <w:rPr>
                <w:bCs/>
                <w:sz w:val="20"/>
                <w:szCs w:val="20"/>
              </w:rPr>
            </w:pPr>
          </w:p>
        </w:tc>
      </w:tr>
      <w:tr w:rsidR="00B85F61" w:rsidRPr="00394A08" w:rsidTr="00192D33">
        <w:tc>
          <w:tcPr>
            <w:tcW w:w="9210" w:type="dxa"/>
          </w:tcPr>
          <w:p w:rsidR="00B85F61" w:rsidRPr="00394A08" w:rsidRDefault="00B85F61" w:rsidP="00192D33">
            <w:pPr>
              <w:pBdr>
                <w:bottom w:val="single" w:sz="4" w:space="1" w:color="auto"/>
              </w:pBdr>
              <w:shd w:val="clear" w:color="auto" w:fill="F3F3F3"/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t>b</w:t>
            </w:r>
            <w:r w:rsidRPr="00394A08"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t>Uppföljning av projektets genomförande, eventuella avvikelser</w:t>
            </w:r>
            <w:r w:rsidRPr="00394A08"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>”Hur långt har ni kommit?” Vilka delmål och resultat har hittills uppnåtts</w:t>
            </w:r>
            <w:r w:rsidRPr="00394A08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 xml:space="preserve">? 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>Nås den tilltänkta målgruppen? Beskriv hur ni</w:t>
            </w:r>
            <w:r w:rsidRPr="00394A08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 xml:space="preserve"> vid 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>planering och genomförande av aktiviteter reflekterar över h</w:t>
            </w:r>
            <w:r w:rsidRPr="00394A08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>ur kvinnor respektive män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 xml:space="preserve"> påverkar eller påverkas av</w:t>
            </w:r>
            <w:r w:rsidRPr="00394A08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 xml:space="preserve"> projektet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>.</w:t>
            </w:r>
            <w:r w:rsidRPr="00394A08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 xml:space="preserve">Vid avvikelser från plan, redogör för vad avvikelsen avser, hur och varför den uppstod, eventuella konsekvenser och åtgärder. </w:t>
            </w:r>
          </w:p>
          <w:p w:rsidR="00B85F61" w:rsidRPr="00394A08" w:rsidRDefault="00B85F61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85F61" w:rsidRDefault="00B85F61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85F61" w:rsidRDefault="00B85F61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85F61" w:rsidRPr="00394A08" w:rsidRDefault="00B85F61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85F61" w:rsidRPr="00394A08" w:rsidRDefault="00B85F61" w:rsidP="00192D33">
            <w:pPr>
              <w:tabs>
                <w:tab w:val="left" w:pos="52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85F61" w:rsidRPr="00394A08" w:rsidTr="00192D33">
        <w:tc>
          <w:tcPr>
            <w:tcW w:w="9210" w:type="dxa"/>
            <w:shd w:val="clear" w:color="auto" w:fill="F3F3F3"/>
          </w:tcPr>
          <w:p w:rsidR="00B85F61" w:rsidRDefault="00B85F61" w:rsidP="009E178B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A08">
              <w:rPr>
                <w:rFonts w:ascii="Arial" w:hAnsi="Arial" w:cs="Arial"/>
                <w:b/>
                <w:bCs/>
                <w:sz w:val="20"/>
                <w:szCs w:val="20"/>
              </w:rPr>
              <w:t>Tid</w:t>
            </w:r>
            <w:r w:rsidRPr="00DA66C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394A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och aktivitetsplan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ange status för planerade aktiviteter</w:t>
            </w:r>
            <w:r w:rsidRPr="00394A0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B85F61" w:rsidRPr="00C6578B" w:rsidRDefault="00B85F61" w:rsidP="009E178B">
            <w:pPr>
              <w:tabs>
                <w:tab w:val="left" w:pos="522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Ange samtliga aktiviteter enligt tid- och aktivitetsplan i godkänd ansökan/beslut. Datum för start avser verkligt startdatum av en aktivitet. Datum för avslut avser verkligt slutdatum för aktiviteten. </w:t>
            </w:r>
          </w:p>
        </w:tc>
      </w:tr>
      <w:tr w:rsidR="00B85F61" w:rsidRPr="00394A08" w:rsidTr="00192D33">
        <w:tc>
          <w:tcPr>
            <w:tcW w:w="921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65"/>
              <w:gridCol w:w="2034"/>
              <w:gridCol w:w="2035"/>
            </w:tblGrid>
            <w:tr w:rsidR="00B85F61" w:rsidRPr="00394A08" w:rsidTr="00192D33">
              <w:tc>
                <w:tcPr>
                  <w:tcW w:w="4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4A08">
                    <w:rPr>
                      <w:rFonts w:ascii="Arial" w:hAnsi="Arial" w:cs="Arial"/>
                      <w:sz w:val="20"/>
                      <w:szCs w:val="20"/>
                    </w:rPr>
                    <w:t>Aktiviteter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9E17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Datum för start</w:t>
                  </w:r>
                </w:p>
              </w:tc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Datum för avslut</w:t>
                  </w:r>
                </w:p>
              </w:tc>
            </w:tr>
            <w:tr w:rsidR="00B85F61" w:rsidRPr="00394A08" w:rsidTr="00192D33">
              <w:tc>
                <w:tcPr>
                  <w:tcW w:w="4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5F61" w:rsidRPr="00394A08" w:rsidTr="00192D33">
              <w:tc>
                <w:tcPr>
                  <w:tcW w:w="4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5F61" w:rsidRPr="00394A08" w:rsidTr="00192D33">
              <w:tc>
                <w:tcPr>
                  <w:tcW w:w="4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5F61" w:rsidRPr="00394A08" w:rsidTr="00192D33">
              <w:tc>
                <w:tcPr>
                  <w:tcW w:w="4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5F61" w:rsidRPr="00394A08" w:rsidTr="00192D33">
              <w:tc>
                <w:tcPr>
                  <w:tcW w:w="4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85F61" w:rsidRPr="00394A08" w:rsidRDefault="00B85F61" w:rsidP="00192D33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F61" w:rsidRPr="00394A08" w:rsidTr="00192D33">
        <w:tc>
          <w:tcPr>
            <w:tcW w:w="9210" w:type="dxa"/>
          </w:tcPr>
          <w:p w:rsidR="00B85F61" w:rsidRPr="00394A08" w:rsidRDefault="00B85F61" w:rsidP="00C6578B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F61" w:rsidRPr="00394A08" w:rsidTr="00192D33">
        <w:tc>
          <w:tcPr>
            <w:tcW w:w="9210" w:type="dxa"/>
            <w:shd w:val="clear" w:color="auto" w:fill="F3F3F3"/>
          </w:tcPr>
          <w:p w:rsidR="00B85F61" w:rsidRPr="00394A08" w:rsidRDefault="00AB7D3C" w:rsidP="00192D33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Uppföljning egna i</w:t>
            </w:r>
            <w:r w:rsidR="00B85F61" w:rsidRPr="00394A08">
              <w:rPr>
                <w:rFonts w:ascii="Arial" w:hAnsi="Arial" w:cs="Arial"/>
                <w:b/>
                <w:bCs/>
                <w:sz w:val="20"/>
                <w:szCs w:val="20"/>
              </w:rPr>
              <w:t>ndikatorer</w:t>
            </w:r>
            <w:r w:rsidR="00B85F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(hittills ackumulerat utfall)</w:t>
            </w:r>
            <w:r w:rsidR="00B85F61" w:rsidRPr="00394A0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85F61" w:rsidRPr="00394A08" w:rsidTr="00192D33">
        <w:tc>
          <w:tcPr>
            <w:tcW w:w="921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00"/>
              <w:gridCol w:w="1710"/>
              <w:gridCol w:w="1713"/>
              <w:gridCol w:w="1711"/>
            </w:tblGrid>
            <w:tr w:rsidR="00B85F61" w:rsidRPr="00394A08" w:rsidTr="00192D33"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tabs>
                      <w:tab w:val="left" w:pos="522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tabs>
                      <w:tab w:val="left" w:pos="522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t>Totalt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tabs>
                      <w:tab w:val="left" w:pos="522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t>Antal kvinnor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tabs>
                      <w:tab w:val="left" w:pos="522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t>Antal män</w:t>
                  </w:r>
                </w:p>
              </w:tc>
            </w:tr>
            <w:tr w:rsidR="00B85F61" w:rsidRPr="00394A08" w:rsidTr="00192D33"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tabs>
                      <w:tab w:val="left" w:pos="522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5F61" w:rsidRPr="00394A08" w:rsidTr="00192D33"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tabs>
                      <w:tab w:val="left" w:pos="522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5F61" w:rsidRPr="00394A08" w:rsidTr="00192D33"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tabs>
                      <w:tab w:val="left" w:pos="522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5F61" w:rsidRPr="00394A08" w:rsidTr="00192D33"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tabs>
                      <w:tab w:val="left" w:pos="522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5F61" w:rsidRPr="00394A08" w:rsidTr="00192D33"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F61" w:rsidRPr="00394A08" w:rsidRDefault="00B85F61" w:rsidP="00192D33">
                  <w:pPr>
                    <w:tabs>
                      <w:tab w:val="left" w:pos="522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94A0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85F61" w:rsidRDefault="00B85F61" w:rsidP="00192D33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sz w:val="18"/>
                <w:szCs w:val="18"/>
              </w:rPr>
            </w:pPr>
          </w:p>
          <w:p w:rsidR="00B85F61" w:rsidRDefault="00B85F61" w:rsidP="00192D33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681717">
              <w:rPr>
                <w:rFonts w:ascii="Arial" w:hAnsi="Arial" w:cs="Arial"/>
                <w:sz w:val="18"/>
                <w:szCs w:val="18"/>
              </w:rPr>
              <w:t xml:space="preserve">ommentarer till </w:t>
            </w:r>
            <w:r>
              <w:rPr>
                <w:rFonts w:ascii="Arial" w:hAnsi="Arial" w:cs="Arial"/>
                <w:sz w:val="18"/>
                <w:szCs w:val="18"/>
              </w:rPr>
              <w:t xml:space="preserve">utfall mot plan för </w:t>
            </w:r>
            <w:r w:rsidRPr="00681717">
              <w:rPr>
                <w:rFonts w:ascii="Arial" w:hAnsi="Arial" w:cs="Arial"/>
                <w:sz w:val="18"/>
                <w:szCs w:val="18"/>
              </w:rPr>
              <w:t xml:space="preserve">valda indikatorer: </w:t>
            </w:r>
          </w:p>
          <w:p w:rsidR="00B85F61" w:rsidRPr="00681717" w:rsidRDefault="00B85F61" w:rsidP="00192D33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(ex vid avvikelser i könsuppdelning av målgrupp och projektorganisation, antal aktiviteter eller deltagare enligt ansökan/beslut)</w:t>
            </w:r>
          </w:p>
          <w:p w:rsidR="00B85F61" w:rsidRDefault="00B85F61" w:rsidP="00192D33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5F61" w:rsidRDefault="00B85F61" w:rsidP="00192D33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5F61" w:rsidRPr="00394A08" w:rsidRDefault="00B85F61" w:rsidP="00192D33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F61" w:rsidRPr="00394A08" w:rsidTr="00192D33">
        <w:tc>
          <w:tcPr>
            <w:tcW w:w="9210" w:type="dxa"/>
          </w:tcPr>
          <w:p w:rsidR="00B85F61" w:rsidRPr="00394A08" w:rsidRDefault="00B85F61" w:rsidP="00192D33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394A0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Uppföljning av ekonomiskt utfall mot budget</w:t>
            </w:r>
            <w:r w:rsidRPr="00394A08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 xml:space="preserve">Beskriv och kommentera det ekonomiska utfallet i projektet under </w:t>
            </w:r>
            <w:r w:rsidRPr="00C6578B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>perioden samt ackumulerat från projektets början. Överensstämmer redovisa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 xml:space="preserve">de kostnader med genomförda aktiviteter för aktuell period? Redogör för och motivera eventuella avvikelser från ansökan och budget som har uppstått eller kommer att uppstå. </w:t>
            </w:r>
          </w:p>
          <w:p w:rsidR="00B85F61" w:rsidRPr="005D040F" w:rsidRDefault="00B85F61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85F61" w:rsidRPr="005D040F" w:rsidRDefault="00B85F61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85F61" w:rsidRPr="005D040F" w:rsidRDefault="00B85F61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85F61" w:rsidRPr="00394A08" w:rsidRDefault="00B85F61" w:rsidP="0019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8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85F61" w:rsidRPr="005D040F" w:rsidRDefault="00B85F61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5F61" w:rsidRPr="00394A08" w:rsidTr="00192D33">
        <w:tc>
          <w:tcPr>
            <w:tcW w:w="9210" w:type="dxa"/>
          </w:tcPr>
          <w:p w:rsidR="00B85F61" w:rsidRPr="002E2C44" w:rsidRDefault="00B85F61" w:rsidP="00192D33">
            <w:pPr>
              <w:pBdr>
                <w:bottom w:val="single" w:sz="4" w:space="1" w:color="auto"/>
              </w:pBdr>
              <w:shd w:val="clear" w:color="auto" w:fill="F3F3F3"/>
              <w:tabs>
                <w:tab w:val="left" w:pos="795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</w:t>
            </w:r>
            <w:r w:rsidRPr="00394A0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AB7D3C">
              <w:rPr>
                <w:rFonts w:ascii="Arial" w:hAnsi="Arial" w:cs="Arial"/>
                <w:b/>
                <w:sz w:val="22"/>
                <w:szCs w:val="22"/>
              </w:rPr>
              <w:t>Miljö, j</w:t>
            </w:r>
            <w:r>
              <w:rPr>
                <w:rFonts w:ascii="Arial" w:hAnsi="Arial" w:cs="Arial"/>
                <w:b/>
                <w:sz w:val="22"/>
                <w:szCs w:val="22"/>
              </w:rPr>
              <w:t>ämställdhet</w:t>
            </w:r>
            <w:r w:rsidR="00AB7D3C">
              <w:rPr>
                <w:rFonts w:ascii="Arial" w:hAnsi="Arial" w:cs="Arial"/>
                <w:b/>
                <w:sz w:val="22"/>
                <w:szCs w:val="22"/>
              </w:rPr>
              <w:t xml:space="preserve"> och mångfald</w:t>
            </w:r>
            <w:r w:rsidRPr="00394A08">
              <w:rPr>
                <w:rFonts w:ascii="Arial" w:hAnsi="Arial" w:cs="Arial"/>
                <w:i/>
                <w:sz w:val="18"/>
                <w:szCs w:val="18"/>
              </w:rPr>
              <w:br/>
            </w:r>
            <w:bookmarkStart w:id="2" w:name="_GoBack"/>
            <w:bookmarkEnd w:id="2"/>
            <w:r w:rsidR="0070409B" w:rsidRPr="0070409B">
              <w:rPr>
                <w:rFonts w:ascii="Arial" w:hAnsi="Arial" w:cs="Arial"/>
                <w:i/>
                <w:sz w:val="18"/>
                <w:szCs w:val="18"/>
              </w:rPr>
              <w:t>Beskriv ert eget arbete</w:t>
            </w:r>
            <w:r w:rsidR="00C97296">
              <w:rPr>
                <w:rFonts w:ascii="Arial" w:hAnsi="Arial" w:cs="Arial"/>
                <w:i/>
                <w:sz w:val="18"/>
                <w:szCs w:val="18"/>
              </w:rPr>
              <w:t xml:space="preserve"> och </w:t>
            </w:r>
            <w:r w:rsidR="0070409B" w:rsidRPr="0070409B">
              <w:rPr>
                <w:rFonts w:ascii="Arial" w:hAnsi="Arial" w:cs="Arial"/>
                <w:i/>
                <w:sz w:val="18"/>
                <w:szCs w:val="18"/>
              </w:rPr>
              <w:t xml:space="preserve">era reflektioner i projektet kopplat till </w:t>
            </w:r>
            <w:r w:rsidR="00AB7D3C">
              <w:rPr>
                <w:rFonts w:ascii="Arial" w:hAnsi="Arial" w:cs="Arial"/>
                <w:i/>
                <w:sz w:val="18"/>
                <w:szCs w:val="18"/>
              </w:rPr>
              <w:t xml:space="preserve">miljö, </w:t>
            </w:r>
            <w:r w:rsidR="0070409B" w:rsidRPr="0070409B">
              <w:rPr>
                <w:rFonts w:ascii="Arial" w:hAnsi="Arial" w:cs="Arial"/>
                <w:i/>
                <w:sz w:val="18"/>
                <w:szCs w:val="18"/>
              </w:rPr>
              <w:t>jämställdhet</w:t>
            </w:r>
            <w:r w:rsidR="00AB7D3C">
              <w:rPr>
                <w:rFonts w:ascii="Arial" w:hAnsi="Arial" w:cs="Arial"/>
                <w:i/>
                <w:sz w:val="18"/>
                <w:szCs w:val="18"/>
              </w:rPr>
              <w:t xml:space="preserve"> och mångfald</w:t>
            </w:r>
            <w:r w:rsidR="0070409B" w:rsidRPr="0070409B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AB7D3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666AA">
              <w:rPr>
                <w:rFonts w:ascii="Arial" w:hAnsi="Arial" w:cs="Arial"/>
                <w:i/>
                <w:sz w:val="18"/>
                <w:szCs w:val="18"/>
              </w:rPr>
              <w:t xml:space="preserve">Vilka särskilda insatser för ökad </w:t>
            </w:r>
            <w:r w:rsidR="00AB7D3C">
              <w:rPr>
                <w:rFonts w:ascii="Arial" w:hAnsi="Arial" w:cs="Arial"/>
                <w:i/>
                <w:sz w:val="18"/>
                <w:szCs w:val="18"/>
              </w:rPr>
              <w:t>hållbarhet</w:t>
            </w:r>
            <w:r w:rsidR="002666AA">
              <w:rPr>
                <w:rFonts w:ascii="Arial" w:hAnsi="Arial" w:cs="Arial"/>
                <w:i/>
                <w:sz w:val="18"/>
                <w:szCs w:val="18"/>
              </w:rPr>
              <w:t xml:space="preserve"> har genomförts inom ramen för projektet?</w:t>
            </w:r>
          </w:p>
          <w:p w:rsidR="00B85F61" w:rsidRPr="00394A08" w:rsidRDefault="00B85F61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F61" w:rsidRPr="00C6578B" w:rsidRDefault="00B85F61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F61" w:rsidRPr="00394A08" w:rsidRDefault="00B85F61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F61" w:rsidRPr="00394A08" w:rsidRDefault="00B85F61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F61" w:rsidRPr="00394A08" w:rsidRDefault="00B85F61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F61" w:rsidRPr="00394A08" w:rsidRDefault="00B85F61" w:rsidP="0019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F61" w:rsidRPr="00394A08" w:rsidTr="00192D33">
        <w:tc>
          <w:tcPr>
            <w:tcW w:w="9210" w:type="dxa"/>
          </w:tcPr>
          <w:p w:rsidR="00B85F61" w:rsidRPr="002E2C44" w:rsidRDefault="00B85F61" w:rsidP="00B724F4">
            <w:pPr>
              <w:pBdr>
                <w:bottom w:val="single" w:sz="4" w:space="1" w:color="auto"/>
              </w:pBdr>
              <w:shd w:val="clear" w:color="auto" w:fill="F3F3F3"/>
              <w:tabs>
                <w:tab w:val="left" w:pos="795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94A0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Övriga reflektioner</w:t>
            </w:r>
            <w:r w:rsidRPr="00394A08"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Reflektera över och beskriv såväl positiva som negativa erfarenheter så här långt in i projektet. </w:t>
            </w:r>
          </w:p>
          <w:p w:rsidR="00B85F61" w:rsidRPr="00394A08" w:rsidRDefault="00B85F61" w:rsidP="00B724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F61" w:rsidRPr="00C6578B" w:rsidRDefault="00B85F61" w:rsidP="00B724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F61" w:rsidRPr="00394A08" w:rsidRDefault="00B85F61" w:rsidP="00B724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F61" w:rsidRPr="00394A08" w:rsidRDefault="00B85F61" w:rsidP="00B724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F61" w:rsidRPr="00394A08" w:rsidRDefault="00B85F61" w:rsidP="00B724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F61" w:rsidRPr="00394A08" w:rsidRDefault="00B85F61" w:rsidP="00B7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5F61" w:rsidRDefault="00B85F61" w:rsidP="00217B7E">
      <w:pPr>
        <w:rPr>
          <w:rFonts w:ascii="Arial" w:hAnsi="Arial" w:cs="Arial"/>
        </w:rPr>
      </w:pPr>
    </w:p>
    <w:p w:rsidR="00B85F61" w:rsidRDefault="00B85F61" w:rsidP="00217B7E">
      <w:pPr>
        <w:rPr>
          <w:rFonts w:ascii="Arial" w:hAnsi="Arial" w:cs="Arial"/>
        </w:rPr>
      </w:pPr>
    </w:p>
    <w:p w:rsidR="00B85F61" w:rsidRDefault="00B85F61" w:rsidP="00217B7E">
      <w:pPr>
        <w:rPr>
          <w:rFonts w:ascii="Arial" w:hAnsi="Arial" w:cs="Arial"/>
        </w:rPr>
      </w:pPr>
    </w:p>
    <w:p w:rsidR="00B85F61" w:rsidRDefault="00B85F61" w:rsidP="00217B7E">
      <w:pPr>
        <w:rPr>
          <w:rFonts w:ascii="Arial" w:hAnsi="Arial" w:cs="Arial"/>
        </w:rPr>
      </w:pPr>
    </w:p>
    <w:p w:rsidR="00B85F61" w:rsidRDefault="00B85F61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 xml:space="preserve">Underskrift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8"/>
        <w:gridCol w:w="3842"/>
      </w:tblGrid>
      <w:tr w:rsidR="00B85F61">
        <w:tc>
          <w:tcPr>
            <w:tcW w:w="5290" w:type="dxa"/>
          </w:tcPr>
          <w:p w:rsidR="00B85F61" w:rsidRPr="00611CB0" w:rsidRDefault="00B85F61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 xml:space="preserve">Underskrift av </w:t>
            </w:r>
            <w:r>
              <w:rPr>
                <w:rFonts w:ascii="Arial" w:hAnsi="Arial" w:cs="Arial"/>
                <w:sz w:val="18"/>
                <w:szCs w:val="18"/>
              </w:rPr>
              <w:t>projektledare/kontaktperson</w:t>
            </w:r>
          </w:p>
          <w:p w:rsidR="00B85F61" w:rsidRPr="00611CB0" w:rsidRDefault="00B85F61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5F61" w:rsidRPr="00611CB0" w:rsidRDefault="00B85F61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2" w:type="dxa"/>
          </w:tcPr>
          <w:p w:rsidR="00B85F61" w:rsidRPr="00611CB0" w:rsidRDefault="00B85F61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>Ort och datum</w:t>
            </w:r>
          </w:p>
          <w:p w:rsidR="00B85F61" w:rsidRPr="00611CB0" w:rsidRDefault="00B85F61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br/>
            </w:r>
            <w:bookmarkStart w:id="3" w:name="Text18"/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B85F61">
        <w:trPr>
          <w:cantSplit/>
        </w:trPr>
        <w:tc>
          <w:tcPr>
            <w:tcW w:w="9212" w:type="dxa"/>
            <w:gridSpan w:val="2"/>
          </w:tcPr>
          <w:p w:rsidR="00B85F61" w:rsidRPr="00611CB0" w:rsidRDefault="00B85F61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>Namnförtydligande</w:t>
            </w:r>
          </w:p>
          <w:bookmarkStart w:id="4" w:name="Text19"/>
          <w:p w:rsidR="00B85F61" w:rsidRPr="00611CB0" w:rsidRDefault="00B85F61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B85F61" w:rsidRPr="00611CB0" w:rsidRDefault="00B85F61" w:rsidP="0096008A">
      <w:pPr>
        <w:rPr>
          <w:rFonts w:ascii="Arial" w:hAnsi="Arial" w:cs="Arial"/>
          <w:sz w:val="20"/>
          <w:szCs w:val="20"/>
        </w:rPr>
      </w:pPr>
    </w:p>
    <w:p w:rsidR="00B85F61" w:rsidRPr="00437434" w:rsidRDefault="00B85F61" w:rsidP="00437434">
      <w:pPr>
        <w:rPr>
          <w:rFonts w:ascii="Arial" w:hAnsi="Arial" w:cs="Arial"/>
          <w:iCs/>
          <w:sz w:val="20"/>
          <w:szCs w:val="20"/>
        </w:rPr>
      </w:pPr>
    </w:p>
    <w:sectPr w:rsidR="00B85F61" w:rsidRPr="00437434" w:rsidSect="00217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9" w:right="1418" w:bottom="357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2E" w:rsidRDefault="00ED4D2E">
      <w:r>
        <w:separator/>
      </w:r>
    </w:p>
  </w:endnote>
  <w:endnote w:type="continuationSeparator" w:id="0">
    <w:p w:rsidR="00ED4D2E" w:rsidRDefault="00ED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61" w:rsidRDefault="00B85F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61" w:rsidRDefault="00B85F61" w:rsidP="0062485A">
    <w:pPr>
      <w:pStyle w:val="Sidfot"/>
      <w:tabs>
        <w:tab w:val="clear" w:pos="4536"/>
        <w:tab w:val="left" w:pos="1620"/>
        <w:tab w:val="left" w:pos="3240"/>
        <w:tab w:val="left" w:pos="4860"/>
        <w:tab w:val="left" w:pos="63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61" w:rsidRDefault="00B85F61" w:rsidP="002B393A">
    <w:pPr>
      <w:pStyle w:val="Sidfot"/>
      <w:tabs>
        <w:tab w:val="clear" w:pos="4536"/>
        <w:tab w:val="left" w:pos="1620"/>
        <w:tab w:val="left" w:pos="3240"/>
        <w:tab w:val="left" w:pos="4860"/>
        <w:tab w:val="left" w:pos="6300"/>
      </w:tabs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tab/>
    </w:r>
  </w:p>
  <w:p w:rsidR="00B85F61" w:rsidRDefault="00B85F61" w:rsidP="002B393A">
    <w:pPr>
      <w:pStyle w:val="Sidfot"/>
      <w:ind w:firstLine="13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2E" w:rsidRDefault="00ED4D2E">
      <w:r>
        <w:separator/>
      </w:r>
    </w:p>
  </w:footnote>
  <w:footnote w:type="continuationSeparator" w:id="0">
    <w:p w:rsidR="00ED4D2E" w:rsidRDefault="00ED4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61" w:rsidRDefault="00B85F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61" w:rsidRDefault="00B85F6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61" w:rsidRDefault="000D32D7" w:rsidP="007C06EC">
    <w:pPr>
      <w:pStyle w:val="Sidhuvud"/>
      <w:tabs>
        <w:tab w:val="clear" w:pos="4536"/>
        <w:tab w:val="clear" w:pos="9072"/>
        <w:tab w:val="center" w:pos="4535"/>
        <w:tab w:val="right" w:pos="90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-66675</wp:posOffset>
          </wp:positionV>
          <wp:extent cx="990600" cy="457200"/>
          <wp:effectExtent l="0" t="0" r="0" b="0"/>
          <wp:wrapNone/>
          <wp:docPr id="4" name="Bild 4" descr="Logotyp_Region_Kalmar_län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_Region_Kalmar_län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4638675</wp:posOffset>
              </wp:positionH>
              <wp:positionV relativeFrom="paragraph">
                <wp:posOffset>-170815</wp:posOffset>
              </wp:positionV>
              <wp:extent cx="1105535" cy="668020"/>
              <wp:effectExtent l="9525" t="10160" r="8890" b="7620"/>
              <wp:wrapSquare wrapText="bothSides"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35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5F61" w:rsidRPr="007C06EC" w:rsidRDefault="00B85F6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Godkänd av ansvarig h</w:t>
                          </w:r>
                          <w:r w:rsidRPr="007C06EC">
                            <w:rPr>
                              <w:sz w:val="16"/>
                              <w:szCs w:val="16"/>
                            </w:rPr>
                            <w:t xml:space="preserve">andläggare (ifylls av </w:t>
                          </w:r>
                          <w:r w:rsidR="00323710">
                            <w:rPr>
                              <w:sz w:val="16"/>
                              <w:szCs w:val="16"/>
                            </w:rPr>
                            <w:t>Region Kalmar län</w:t>
                          </w:r>
                          <w:r w:rsidRPr="007C06EC"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65.25pt;margin-top:-13.45pt;width:87.05pt;height:52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LBLAIAAFAEAAAOAAAAZHJzL2Uyb0RvYy54bWysVNuO0zAQfUfiHyy/06SlLd2o6WrpUoS0&#10;XKRdPsB1nMbC8Zix26R8PWOnWyLgCZEHy+6Mj8+cM9P1bd8adlLoNdiSTyc5Z8pKqLQ9lPzr0+7V&#10;ijMfhK2EAatKflae325evlh3rlAzaMBUChmBWF90ruRNCK7IMi8b1Qo/AacsBWvAVgQ64iGrUHSE&#10;3ppslufLrAOsHIJU3tOv90OQbxJ+XSsZPte1V4GZkhO3kFZM6z6u2WYtigMK12h5oSH+gUUrtKVH&#10;r1D3Igh2RP0HVKslgoc6TCS0GdS1lirVQNVM89+qeWyEU6kWEse7q0z+/8HKT6cvyHRF3nFmRUsW&#10;Pak+4JH4z6I6nfMFJT06Sgv9W+hjZqzUuweQ3zyzsG2EPag7ROgaJSpiN403s9HVAcdHkH33ESp6&#10;RhwDJKC+xjYCkhiM0Mml89UZosJkfHKaLxavF5xJii2Xq3yWrMtE8XzboQ/vFbQsbkqO5HxCF6cH&#10;HyIbUTynJPZgdLXTxqQDHvZbg+wkqEt26UsFUJHjNGNZV/KbxWwxCDCO+TFEnr6/QbQ6ULsb3ZZ8&#10;dU0SRZTtna1SMwahzbAnysZedIzSDSKGft9ffNlDdSZFEYa2pjGkTQP4g7OOWrrk/vtRoOLMfLDk&#10;ys10Po8zkA7zxRvSkOE4sh9HhJUEVfLA2bDdhmFujg71oaGXhj6wcEdO1jqJHC0fWF14U9sm7S8j&#10;FudifE5Zv/4INj8BAAD//wMAUEsDBBQABgAIAAAAIQC1SJXs4QAAAAoBAAAPAAAAZHJzL2Rvd25y&#10;ZXYueG1sTI/BTsMwEETvSPyDtUhcUGvTlDQJcSqEBKI3aCu4uvE2iYjtYLtp+HuWExxX8zTztlxP&#10;pmcj+tA5K+F2LoChrZ3ubCNhv3uaZcBCVFar3lmU8I0B1tXlRakK7c72DcdtbBiV2FAoCW2MQ8F5&#10;qFs0KszdgJayo/NGRTp9w7VXZyo3PV8IkXKjOksLrRrwscX6c3syErLly/gRNsnre50e+zzerMbn&#10;Ly/l9dX0cA8s4hT/YPjVJ3WoyOngTlYH1ktYJeKOUAmzRZoDIyIXyxTYgaIsAV6V/P8L1Q8AAAD/&#10;/wMAUEsBAi0AFAAGAAgAAAAhALaDOJL+AAAA4QEAABMAAAAAAAAAAAAAAAAAAAAAAFtDb250ZW50&#10;X1R5cGVzXS54bWxQSwECLQAUAAYACAAAACEAOP0h/9YAAACUAQAACwAAAAAAAAAAAAAAAAAvAQAA&#10;X3JlbHMvLnJlbHNQSwECLQAUAAYACAAAACEA8SqywSwCAABQBAAADgAAAAAAAAAAAAAAAAAuAgAA&#10;ZHJzL2Uyb0RvYy54bWxQSwECLQAUAAYACAAAACEAtUiV7OEAAAAKAQAADwAAAAAAAAAAAAAAAACG&#10;BAAAZHJzL2Rvd25yZXYueG1sUEsFBgAAAAAEAAQA8wAAAJQFAAAAAA==&#10;">
              <v:textbox>
                <w:txbxContent>
                  <w:p w:rsidR="00B85F61" w:rsidRPr="007C06EC" w:rsidRDefault="00B85F6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Godkänd av ansvarig h</w:t>
                    </w:r>
                    <w:r w:rsidRPr="007C06EC">
                      <w:rPr>
                        <w:sz w:val="16"/>
                        <w:szCs w:val="16"/>
                      </w:rPr>
                      <w:t xml:space="preserve">andläggare (ifylls av </w:t>
                    </w:r>
                    <w:r w:rsidR="00323710">
                      <w:rPr>
                        <w:sz w:val="16"/>
                        <w:szCs w:val="16"/>
                      </w:rPr>
                      <w:t>Region Kalmar län</w:t>
                    </w:r>
                    <w:r w:rsidRPr="007C06EC">
                      <w:rPr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5F61">
      <w:tab/>
    </w:r>
    <w:r w:rsidR="007B3F58">
      <w:fldChar w:fldCharType="begin"/>
    </w:r>
    <w:r w:rsidR="007B3F58">
      <w:instrText xml:space="preserve"> TIME \@ "yyyy-MM-dd" </w:instrText>
    </w:r>
    <w:r w:rsidR="007B3F58">
      <w:fldChar w:fldCharType="separate"/>
    </w:r>
    <w:r w:rsidR="006B6BD9">
      <w:rPr>
        <w:noProof/>
      </w:rPr>
      <w:t>2019-03-07</w:t>
    </w:r>
    <w:r w:rsidR="007B3F58">
      <w:rPr>
        <w:noProof/>
      </w:rPr>
      <w:fldChar w:fldCharType="end"/>
    </w:r>
    <w:r w:rsidR="00B85F6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92442"/>
    <w:multiLevelType w:val="hybridMultilevel"/>
    <w:tmpl w:val="6036865E"/>
    <w:lvl w:ilvl="0" w:tplc="5A8295A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6022D"/>
    <w:multiLevelType w:val="hybridMultilevel"/>
    <w:tmpl w:val="2946B0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5E"/>
    <w:rsid w:val="00005D25"/>
    <w:rsid w:val="000146BA"/>
    <w:rsid w:val="00046BA6"/>
    <w:rsid w:val="00054B45"/>
    <w:rsid w:val="00056DAE"/>
    <w:rsid w:val="00063D3F"/>
    <w:rsid w:val="00065D42"/>
    <w:rsid w:val="000A558B"/>
    <w:rsid w:val="000D32D7"/>
    <w:rsid w:val="000E028B"/>
    <w:rsid w:val="001057CD"/>
    <w:rsid w:val="00122D03"/>
    <w:rsid w:val="0013383D"/>
    <w:rsid w:val="00134088"/>
    <w:rsid w:val="00145C07"/>
    <w:rsid w:val="00171700"/>
    <w:rsid w:val="00176447"/>
    <w:rsid w:val="001845AC"/>
    <w:rsid w:val="00186822"/>
    <w:rsid w:val="00192D33"/>
    <w:rsid w:val="001C0EC2"/>
    <w:rsid w:val="001D5490"/>
    <w:rsid w:val="001E0B85"/>
    <w:rsid w:val="002007C7"/>
    <w:rsid w:val="00202FA4"/>
    <w:rsid w:val="00217B7E"/>
    <w:rsid w:val="002544F7"/>
    <w:rsid w:val="0026086A"/>
    <w:rsid w:val="002622FD"/>
    <w:rsid w:val="002666AA"/>
    <w:rsid w:val="0027779F"/>
    <w:rsid w:val="002965FC"/>
    <w:rsid w:val="002B393A"/>
    <w:rsid w:val="002B4594"/>
    <w:rsid w:val="002D3869"/>
    <w:rsid w:val="002E2C44"/>
    <w:rsid w:val="00320793"/>
    <w:rsid w:val="00323710"/>
    <w:rsid w:val="00336ACB"/>
    <w:rsid w:val="003569B3"/>
    <w:rsid w:val="003663A6"/>
    <w:rsid w:val="00394A08"/>
    <w:rsid w:val="003A487A"/>
    <w:rsid w:val="003B2D15"/>
    <w:rsid w:val="003B4799"/>
    <w:rsid w:val="003D38F0"/>
    <w:rsid w:val="003D7F51"/>
    <w:rsid w:val="003E15AD"/>
    <w:rsid w:val="003E50F8"/>
    <w:rsid w:val="003F537D"/>
    <w:rsid w:val="004245B9"/>
    <w:rsid w:val="00430EC5"/>
    <w:rsid w:val="00437434"/>
    <w:rsid w:val="00454ED5"/>
    <w:rsid w:val="00471D60"/>
    <w:rsid w:val="00484A28"/>
    <w:rsid w:val="004930AA"/>
    <w:rsid w:val="004A15E0"/>
    <w:rsid w:val="004F45EB"/>
    <w:rsid w:val="00511C5A"/>
    <w:rsid w:val="0053632F"/>
    <w:rsid w:val="00543DFB"/>
    <w:rsid w:val="0055194A"/>
    <w:rsid w:val="00551EBC"/>
    <w:rsid w:val="0055421C"/>
    <w:rsid w:val="00577D4E"/>
    <w:rsid w:val="005A0444"/>
    <w:rsid w:val="005A0A8B"/>
    <w:rsid w:val="005A10D4"/>
    <w:rsid w:val="005C33FC"/>
    <w:rsid w:val="005D040F"/>
    <w:rsid w:val="005D68F4"/>
    <w:rsid w:val="005E0D18"/>
    <w:rsid w:val="00611CB0"/>
    <w:rsid w:val="0061496D"/>
    <w:rsid w:val="00622315"/>
    <w:rsid w:val="0062485A"/>
    <w:rsid w:val="006308C7"/>
    <w:rsid w:val="006422EF"/>
    <w:rsid w:val="00642B07"/>
    <w:rsid w:val="0066302C"/>
    <w:rsid w:val="0067249A"/>
    <w:rsid w:val="006736D8"/>
    <w:rsid w:val="006779FF"/>
    <w:rsid w:val="00681717"/>
    <w:rsid w:val="006950EA"/>
    <w:rsid w:val="006A2E31"/>
    <w:rsid w:val="006B0F08"/>
    <w:rsid w:val="006B6BD9"/>
    <w:rsid w:val="0070409B"/>
    <w:rsid w:val="007059E9"/>
    <w:rsid w:val="00705C7B"/>
    <w:rsid w:val="0072058E"/>
    <w:rsid w:val="007271F5"/>
    <w:rsid w:val="0073445D"/>
    <w:rsid w:val="00735BAA"/>
    <w:rsid w:val="00750888"/>
    <w:rsid w:val="00767977"/>
    <w:rsid w:val="00770F2F"/>
    <w:rsid w:val="0077660D"/>
    <w:rsid w:val="007806F4"/>
    <w:rsid w:val="007825DB"/>
    <w:rsid w:val="00783E20"/>
    <w:rsid w:val="00787CA0"/>
    <w:rsid w:val="00795E5F"/>
    <w:rsid w:val="00796594"/>
    <w:rsid w:val="007A6794"/>
    <w:rsid w:val="007B2EFA"/>
    <w:rsid w:val="007B3F58"/>
    <w:rsid w:val="007C06EC"/>
    <w:rsid w:val="007C4737"/>
    <w:rsid w:val="007D61A1"/>
    <w:rsid w:val="007F70B3"/>
    <w:rsid w:val="007F7DA4"/>
    <w:rsid w:val="00806018"/>
    <w:rsid w:val="00806F1F"/>
    <w:rsid w:val="008123C1"/>
    <w:rsid w:val="00816FDA"/>
    <w:rsid w:val="00847304"/>
    <w:rsid w:val="00847EBE"/>
    <w:rsid w:val="00850C85"/>
    <w:rsid w:val="00852B81"/>
    <w:rsid w:val="00855E01"/>
    <w:rsid w:val="00861183"/>
    <w:rsid w:val="008753A3"/>
    <w:rsid w:val="00876BF0"/>
    <w:rsid w:val="00891EAF"/>
    <w:rsid w:val="008956D6"/>
    <w:rsid w:val="008B0558"/>
    <w:rsid w:val="008B3991"/>
    <w:rsid w:val="008D7CE7"/>
    <w:rsid w:val="008E1652"/>
    <w:rsid w:val="008F1202"/>
    <w:rsid w:val="008F4299"/>
    <w:rsid w:val="00903226"/>
    <w:rsid w:val="00907CDA"/>
    <w:rsid w:val="009104E8"/>
    <w:rsid w:val="00926954"/>
    <w:rsid w:val="0093025F"/>
    <w:rsid w:val="009437AE"/>
    <w:rsid w:val="0096008A"/>
    <w:rsid w:val="009A1EB1"/>
    <w:rsid w:val="009A69ED"/>
    <w:rsid w:val="009C4FF7"/>
    <w:rsid w:val="009D1FD6"/>
    <w:rsid w:val="009E178B"/>
    <w:rsid w:val="00A43517"/>
    <w:rsid w:val="00A75060"/>
    <w:rsid w:val="00A7707A"/>
    <w:rsid w:val="00A800B7"/>
    <w:rsid w:val="00AA1375"/>
    <w:rsid w:val="00AB26A3"/>
    <w:rsid w:val="00AB4977"/>
    <w:rsid w:val="00AB7890"/>
    <w:rsid w:val="00AB7D3C"/>
    <w:rsid w:val="00AD0581"/>
    <w:rsid w:val="00AF2E5A"/>
    <w:rsid w:val="00B12749"/>
    <w:rsid w:val="00B2486D"/>
    <w:rsid w:val="00B36F0B"/>
    <w:rsid w:val="00B46166"/>
    <w:rsid w:val="00B52181"/>
    <w:rsid w:val="00B67BA8"/>
    <w:rsid w:val="00B724F4"/>
    <w:rsid w:val="00B807B3"/>
    <w:rsid w:val="00B8510D"/>
    <w:rsid w:val="00B85F61"/>
    <w:rsid w:val="00BA389B"/>
    <w:rsid w:val="00BA4800"/>
    <w:rsid w:val="00BB6EA6"/>
    <w:rsid w:val="00BD1F7C"/>
    <w:rsid w:val="00BD32E9"/>
    <w:rsid w:val="00BE2332"/>
    <w:rsid w:val="00BF5444"/>
    <w:rsid w:val="00C0279A"/>
    <w:rsid w:val="00C10CF5"/>
    <w:rsid w:val="00C16793"/>
    <w:rsid w:val="00C2490E"/>
    <w:rsid w:val="00C65360"/>
    <w:rsid w:val="00C6578B"/>
    <w:rsid w:val="00C73F37"/>
    <w:rsid w:val="00C854F4"/>
    <w:rsid w:val="00C85B45"/>
    <w:rsid w:val="00C94D5E"/>
    <w:rsid w:val="00C97296"/>
    <w:rsid w:val="00CA0EDC"/>
    <w:rsid w:val="00CB25E3"/>
    <w:rsid w:val="00CC20F8"/>
    <w:rsid w:val="00CC4F47"/>
    <w:rsid w:val="00CE042B"/>
    <w:rsid w:val="00CF5F64"/>
    <w:rsid w:val="00D042F8"/>
    <w:rsid w:val="00D163CB"/>
    <w:rsid w:val="00D232C2"/>
    <w:rsid w:val="00D24466"/>
    <w:rsid w:val="00D24E3B"/>
    <w:rsid w:val="00D32D96"/>
    <w:rsid w:val="00D4202A"/>
    <w:rsid w:val="00D71065"/>
    <w:rsid w:val="00D75320"/>
    <w:rsid w:val="00D910B8"/>
    <w:rsid w:val="00DA66CC"/>
    <w:rsid w:val="00DB07B9"/>
    <w:rsid w:val="00DC5238"/>
    <w:rsid w:val="00DD2AC4"/>
    <w:rsid w:val="00DD2CBA"/>
    <w:rsid w:val="00DF343F"/>
    <w:rsid w:val="00DF5BBD"/>
    <w:rsid w:val="00E024FF"/>
    <w:rsid w:val="00E07E3A"/>
    <w:rsid w:val="00E156E1"/>
    <w:rsid w:val="00E21891"/>
    <w:rsid w:val="00E4153C"/>
    <w:rsid w:val="00E50ABE"/>
    <w:rsid w:val="00E60FC6"/>
    <w:rsid w:val="00E71E0D"/>
    <w:rsid w:val="00E76B37"/>
    <w:rsid w:val="00E77F4D"/>
    <w:rsid w:val="00EA09D9"/>
    <w:rsid w:val="00EA36E8"/>
    <w:rsid w:val="00EC2BE8"/>
    <w:rsid w:val="00ED4D2E"/>
    <w:rsid w:val="00EE2E50"/>
    <w:rsid w:val="00EE4BDC"/>
    <w:rsid w:val="00EE6190"/>
    <w:rsid w:val="00EF0B88"/>
    <w:rsid w:val="00EF4377"/>
    <w:rsid w:val="00F017C3"/>
    <w:rsid w:val="00F17FE8"/>
    <w:rsid w:val="00F327BB"/>
    <w:rsid w:val="00F651AF"/>
    <w:rsid w:val="00F7245E"/>
    <w:rsid w:val="00F74B07"/>
    <w:rsid w:val="00FD1AE2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7152B0"/>
  <w15:docId w15:val="{A4F00D17-7639-4A0C-BC8E-B6A353CA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B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DB07B9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Brdtext"/>
    <w:link w:val="Rubrik2Char"/>
    <w:uiPriority w:val="99"/>
    <w:qFormat/>
    <w:rsid w:val="00A75060"/>
    <w:pPr>
      <w:keepNext/>
      <w:spacing w:before="160" w:after="120"/>
      <w:outlineLvl w:val="1"/>
    </w:pPr>
    <w:rPr>
      <w:rFonts w:ascii="Arial" w:hAnsi="Arial"/>
      <w:b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DB07B9"/>
    <w:rPr>
      <w:b/>
      <w:bCs/>
      <w:sz w:val="22"/>
    </w:rPr>
  </w:style>
  <w:style w:type="character" w:customStyle="1" w:styleId="BrdtextChar">
    <w:name w:val="Brödtext Char"/>
    <w:link w:val="Brdtext"/>
    <w:uiPriority w:val="99"/>
    <w:semiHidden/>
    <w:locked/>
    <w:rPr>
      <w:rFonts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DB07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locked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DB07B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Pr>
      <w:rFonts w:cs="Times New Roman"/>
      <w:sz w:val="24"/>
      <w:szCs w:val="24"/>
    </w:rPr>
  </w:style>
  <w:style w:type="character" w:styleId="Hyperlnk">
    <w:name w:val="Hyperlink"/>
    <w:uiPriority w:val="99"/>
    <w:rsid w:val="00DB07B9"/>
    <w:rPr>
      <w:rFonts w:cs="Times New Roman"/>
      <w:color w:val="0000FF"/>
      <w:u w:val="single"/>
    </w:rPr>
  </w:style>
  <w:style w:type="paragraph" w:styleId="Brdtext2">
    <w:name w:val="Body Text 2"/>
    <w:basedOn w:val="Normal"/>
    <w:link w:val="Brdtext2Char"/>
    <w:uiPriority w:val="99"/>
    <w:rsid w:val="00DB07B9"/>
    <w:rPr>
      <w:rFonts w:ascii="Arial" w:hAnsi="Arial" w:cs="Arial"/>
      <w:sz w:val="32"/>
    </w:rPr>
  </w:style>
  <w:style w:type="character" w:customStyle="1" w:styleId="Brdtext2Char">
    <w:name w:val="Brödtext 2 Char"/>
    <w:link w:val="Brdtext2"/>
    <w:uiPriority w:val="99"/>
    <w:semiHidden/>
    <w:locked/>
    <w:rPr>
      <w:rFonts w:cs="Times New Roman"/>
      <w:sz w:val="24"/>
      <w:szCs w:val="24"/>
    </w:rPr>
  </w:style>
  <w:style w:type="table" w:styleId="Tabellrutnt">
    <w:name w:val="Table Grid"/>
    <w:basedOn w:val="Normaltabell"/>
    <w:uiPriority w:val="99"/>
    <w:rsid w:val="0064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965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Pr>
      <w:rFonts w:cs="Times New Roman"/>
      <w:sz w:val="2"/>
    </w:rPr>
  </w:style>
  <w:style w:type="paragraph" w:customStyle="1" w:styleId="BodyText21">
    <w:name w:val="Body Text 21"/>
    <w:basedOn w:val="Normal"/>
    <w:uiPriority w:val="99"/>
    <w:rsid w:val="00056DAE"/>
    <w:rPr>
      <w:rFonts w:ascii="CG Times (PCL6)" w:hAnsi="CG Times (PCL6)"/>
      <w:szCs w:val="20"/>
    </w:rPr>
  </w:style>
  <w:style w:type="paragraph" w:customStyle="1" w:styleId="Normal1">
    <w:name w:val="Normal1"/>
    <w:basedOn w:val="Normal"/>
    <w:uiPriority w:val="99"/>
    <w:rsid w:val="00F327BB"/>
    <w:pPr>
      <w:spacing w:after="105"/>
    </w:pPr>
    <w:rPr>
      <w:rFonts w:ascii="Arial" w:hAnsi="Arial" w:cs="Arial"/>
      <w:color w:val="636563"/>
    </w:rPr>
  </w:style>
  <w:style w:type="character" w:styleId="Sidnummer">
    <w:name w:val="page number"/>
    <w:uiPriority w:val="99"/>
    <w:rsid w:val="009437AE"/>
    <w:rPr>
      <w:rFonts w:cs="Times New Roman"/>
    </w:rPr>
  </w:style>
  <w:style w:type="character" w:styleId="AnvndHyperlnk">
    <w:name w:val="FollowedHyperlink"/>
    <w:uiPriority w:val="99"/>
    <w:rsid w:val="00471D6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3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3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3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3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3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3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3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3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3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3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3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3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3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3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3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3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3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Uppgifter om projektet</vt:lpstr>
    </vt:vector>
  </TitlesOfParts>
  <Company>Regionförbundet i Kalmar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Uppgifter om projektet</dc:title>
  <dc:subject/>
  <dc:creator>Siv Carlsson</dc:creator>
  <cp:keywords/>
  <dc:description/>
  <cp:lastModifiedBy>Johan Lundbäck</cp:lastModifiedBy>
  <cp:revision>2</cp:revision>
  <cp:lastPrinted>2013-12-13T15:03:00Z</cp:lastPrinted>
  <dcterms:created xsi:type="dcterms:W3CDTF">2019-03-07T15:01:00Z</dcterms:created>
  <dcterms:modified xsi:type="dcterms:W3CDTF">2019-03-07T15:01:00Z</dcterms:modified>
</cp:coreProperties>
</file>